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F" w:rsidRDefault="00D37764" w:rsidP="00B0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764">
        <w:rPr>
          <w:rFonts w:ascii="Times New Roman" w:hAnsi="Times New Roman" w:cs="Times New Roman"/>
          <w:b/>
          <w:sz w:val="28"/>
          <w:szCs w:val="28"/>
        </w:rPr>
        <w:t>Класс</w:t>
      </w:r>
      <w:r w:rsidR="00542B4A">
        <w:rPr>
          <w:rFonts w:ascii="Times New Roman" w:hAnsi="Times New Roman" w:cs="Times New Roman"/>
          <w:b/>
          <w:sz w:val="28"/>
          <w:szCs w:val="28"/>
        </w:rPr>
        <w:t xml:space="preserve">ный час для студентов </w:t>
      </w:r>
      <w:r w:rsidRPr="00D37764">
        <w:rPr>
          <w:rFonts w:ascii="Times New Roman" w:hAnsi="Times New Roman" w:cs="Times New Roman"/>
          <w:b/>
          <w:sz w:val="28"/>
          <w:szCs w:val="28"/>
        </w:rPr>
        <w:t>«Природа родного края»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воспитание бережного отношения к природе родного края;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ознакомление с традициями Дня заповедников и национальных парков в России;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творческих способностей студентов.</w:t>
      </w:r>
    </w:p>
    <w:p w:rsidR="00542B4A" w:rsidRDefault="00542B4A" w:rsidP="00542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классного часа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часть. Игра «Ручеёк», деление на группы.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Вступительные слова ведущих.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Традиции Дня заповедников и национальных парков в России.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Природа Новосибирской области (информация):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полезные ископаемые;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водоёмы;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Творческая работа в группах: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заданий по теме «Полезные ископаемые Новосибирской области»;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сочинение от имени обитателя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заповедника об экологических проблемах;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драматизация легенды о растении Венерин башмачок.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Представление творческих заданий.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Рефлексия. Обсуждение способов повышения экологической грамотности населения, воспитания любви к природе родного края (в группах). Представление результатов обсуждения.</w:t>
      </w:r>
    </w:p>
    <w:p w:rsid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Заключительные слова ведущих.</w:t>
      </w:r>
    </w:p>
    <w:p w:rsidR="00542B4A" w:rsidRDefault="00542B4A" w:rsidP="00542B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639" w:rsidRPr="00B0201F" w:rsidRDefault="00545639" w:rsidP="00B0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часа:</w:t>
      </w: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6AA">
        <w:rPr>
          <w:rFonts w:ascii="Times New Roman" w:hAnsi="Times New Roman" w:cs="Times New Roman"/>
          <w:i/>
          <w:sz w:val="28"/>
          <w:szCs w:val="28"/>
        </w:rPr>
        <w:t>1. В</w:t>
      </w:r>
      <w:r w:rsidR="00B0201F">
        <w:rPr>
          <w:rFonts w:ascii="Times New Roman" w:hAnsi="Times New Roman" w:cs="Times New Roman"/>
          <w:i/>
          <w:sz w:val="28"/>
          <w:szCs w:val="28"/>
        </w:rPr>
        <w:t>в</w:t>
      </w:r>
      <w:bookmarkStart w:id="0" w:name="_GoBack"/>
      <w:bookmarkEnd w:id="0"/>
      <w:r w:rsidRPr="002536AA">
        <w:rPr>
          <w:rFonts w:ascii="Times New Roman" w:hAnsi="Times New Roman" w:cs="Times New Roman"/>
          <w:i/>
          <w:sz w:val="28"/>
          <w:szCs w:val="28"/>
        </w:rPr>
        <w:t>одная часть. Игра «Ручеёк», деление на группы.</w:t>
      </w:r>
    </w:p>
    <w:p w:rsidR="00542B4A" w:rsidRPr="00542B4A" w:rsidRDefault="00542B4A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>Ведущий 1:</w:t>
      </w:r>
    </w:p>
    <w:p w:rsidR="000A788A" w:rsidRDefault="000A788A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приглашаем вас поиграть в «ручеёк».</w:t>
      </w:r>
    </w:p>
    <w:p w:rsidR="00542B4A" w:rsidRPr="00542B4A" w:rsidRDefault="00542B4A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>Ведущий 2:</w:t>
      </w:r>
    </w:p>
    <w:p w:rsidR="000A788A" w:rsidRPr="000A788A" w:rsidRDefault="000A788A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прекрасный ручеёк – начало нашего классного часа «Природа родного края».</w:t>
      </w:r>
    </w:p>
    <w:p w:rsidR="002536AA" w:rsidRDefault="002536AA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6AA">
        <w:rPr>
          <w:rFonts w:ascii="Times New Roman" w:hAnsi="Times New Roman" w:cs="Times New Roman"/>
          <w:i/>
          <w:sz w:val="28"/>
          <w:szCs w:val="28"/>
        </w:rPr>
        <w:t>2. Вступительные слова ведущих.</w:t>
      </w:r>
    </w:p>
    <w:p w:rsidR="00542B4A" w:rsidRPr="00542B4A" w:rsidRDefault="00542B4A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>Ведущий 1:</w:t>
      </w:r>
    </w:p>
    <w:p w:rsidR="000A788A" w:rsidRDefault="000A788A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6AA">
        <w:rPr>
          <w:rFonts w:ascii="Times New Roman" w:hAnsi="Times New Roman" w:cs="Times New Roman"/>
          <w:sz w:val="28"/>
          <w:szCs w:val="28"/>
        </w:rPr>
        <w:t xml:space="preserve">В нашей группе обучаются студенты из разных уголков нашей необъятной Родины. Мы привыкли к тому, что природа родного края – это что-то неотъемлемое от понятия «Родина». Но насколько хорошо мы знаем место, откуда мы родом? Помним ли о том, что мы лишь часть природы, а не её хозяева? </w:t>
      </w:r>
    </w:p>
    <w:p w:rsidR="00542B4A" w:rsidRPr="00542B4A" w:rsidRDefault="00542B4A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>Ведущий 2:</w:t>
      </w:r>
    </w:p>
    <w:p w:rsidR="002536AA" w:rsidRDefault="000A788A" w:rsidP="000A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6AA">
        <w:rPr>
          <w:rFonts w:ascii="Times New Roman" w:hAnsi="Times New Roman" w:cs="Times New Roman"/>
          <w:sz w:val="28"/>
          <w:szCs w:val="28"/>
        </w:rPr>
        <w:t xml:space="preserve">Гордость, бережность, осмысление: вот самое главное в отношении к родному краю. Сегодня мы поговорим о природе Новосибирской области, её полезных ископаемых, редких растениях и  водоёмах.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6AA">
        <w:rPr>
          <w:rFonts w:ascii="Times New Roman" w:hAnsi="Times New Roman" w:cs="Times New Roman"/>
          <w:sz w:val="28"/>
          <w:szCs w:val="28"/>
        </w:rPr>
        <w:t>А начнём мы с рассказа о «зелёной» дате в календаре россиян.</w:t>
      </w:r>
    </w:p>
    <w:p w:rsidR="002536AA" w:rsidRDefault="002536AA" w:rsidP="00253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6AA">
        <w:rPr>
          <w:rFonts w:ascii="Times New Roman" w:hAnsi="Times New Roman" w:cs="Times New Roman"/>
          <w:i/>
          <w:sz w:val="28"/>
          <w:szCs w:val="28"/>
        </w:rPr>
        <w:t>3. Традиции Дня заповедников и национальных парков в России.</w:t>
      </w:r>
    </w:p>
    <w:p w:rsidR="002536AA" w:rsidRPr="00A4019B" w:rsidRDefault="002536AA" w:rsidP="00A40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2536A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Всероссийский день заповедников и национальных парков </w:t>
      </w:r>
      <w:r w:rsidR="00A4019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A4019B"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отмечать, начиная с </w:t>
      </w:r>
      <w:hyperlink r:id="rId5" w:tooltip="1997 год" w:history="1">
        <w:r w:rsidRPr="00A401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 года</w:t>
        </w:r>
      </w:hyperlink>
      <w:r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в том году «Центр охраны дикой природы» и «Всемирный фонд дикой природы» выступили с инициативой ежегодно отмечать в Российской Федерации «День заповедников и национальных парков».</w:t>
      </w:r>
    </w:p>
    <w:p w:rsidR="002536AA" w:rsidRPr="00A4019B" w:rsidRDefault="002536AA" w:rsidP="00A401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экологов для проведения «Дня заповедников и национальных парков» пал на эту дату - 11 января не случайно. Именно в этот день, в </w:t>
      </w:r>
      <w:hyperlink r:id="rId6" w:tooltip="1916 год" w:history="1">
        <w:r w:rsidRPr="00A401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1916 году</w:t>
        </w:r>
      </w:hyperlink>
      <w:r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7" w:tooltip="Бурятия" w:history="1">
        <w:r w:rsidRPr="00A401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Бурятии</w:t>
        </w:r>
      </w:hyperlink>
      <w:r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создан первый в </w:t>
      </w:r>
      <w:hyperlink r:id="rId8" w:tooltip="Российская империя" w:history="1">
        <w:r w:rsidRPr="00A401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империи</w:t>
        </w:r>
      </w:hyperlink>
      <w:r w:rsidR="00A4019B"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 </w:t>
      </w:r>
      <w:hyperlink r:id="rId9" w:tooltip="Заповедник" w:history="1">
        <w:r w:rsidRPr="00A401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заповедник</w:t>
        </w:r>
      </w:hyperlink>
      <w:r w:rsid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получивший </w:t>
      </w:r>
      <w:r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 </w:t>
      </w:r>
      <w:proofErr w:type="spellStart"/>
      <w:r w:rsidR="003A51A9"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"https://ru.wikipedia.org/wiki/%D0%91%D0%B0%D1%80%D0%B3%D1%83%D0%B7%D0%B8%D0%BD%D1%81%D0%BA%D0%B8%D0%B9_%D0%B7%D0%B0%D0%BF%D0%BE%D0%B2%D0%B5%D0%B4%D0%BD%D0%B8%D0%BA" \o "Баргузинский заповедник" </w:instrText>
      </w:r>
      <w:r w:rsidR="003A51A9"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Баргузинский</w:t>
      </w:r>
      <w:proofErr w:type="spellEnd"/>
      <w:r w:rsid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заповедник</w:t>
      </w:r>
      <w:r w:rsidR="003A51A9"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40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6AA" w:rsidRPr="00A4019B" w:rsidRDefault="002536AA" w:rsidP="00A4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9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Сегодня в России действуют более 40 национальных парков и около 100 природных заповедников. К 2020 году планируется создание 3 заказников, 12 новых заповедников и 20 парков национального значения. Представьте, сколько людей посвятили свои жизни сохранению природного наследия! Когда отмечают день заповедников, сотни организаций и тысячи частных лиц вносят вклад в экологическое просвещение россиян!  Это напоминание людям о том, что их действия могут иметь непоправимые для Земли последствия.</w:t>
      </w:r>
    </w:p>
    <w:p w:rsidR="002536AA" w:rsidRPr="00A4019B" w:rsidRDefault="00A4019B" w:rsidP="00A401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A4019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         </w:t>
      </w:r>
      <w:r w:rsidR="002536AA" w:rsidRPr="00A4019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 2013 году был утвержден единый символ заповедной России – силуэт бурого медведя на фоне тайги. Тольк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о благодаря работе заповедников </w:t>
      </w:r>
      <w:r w:rsidR="002536AA" w:rsidRPr="00A4019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удалось сохранить и увеличить популяцию видов, находившихся в шаге от исчезновения с лица Земли – бобр, снежный барс, зубр, дальневосточный леопард, соболь и др.</w:t>
      </w:r>
    </w:p>
    <w:p w:rsidR="002536AA" w:rsidRDefault="002536AA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FB8">
        <w:rPr>
          <w:rFonts w:ascii="Times New Roman" w:hAnsi="Times New Roman" w:cs="Times New Roman"/>
          <w:i/>
          <w:sz w:val="28"/>
          <w:szCs w:val="28"/>
        </w:rPr>
        <w:t>4. Природа Новосибирской области (информация):</w:t>
      </w:r>
    </w:p>
    <w:p w:rsidR="00542B4A" w:rsidRPr="00542B4A" w:rsidRDefault="00542B4A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 xml:space="preserve">              (рассказывают студенты группы)</w:t>
      </w:r>
    </w:p>
    <w:p w:rsidR="00545639" w:rsidRPr="00454FB8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FB8">
        <w:rPr>
          <w:rFonts w:ascii="Times New Roman" w:hAnsi="Times New Roman" w:cs="Times New Roman"/>
          <w:i/>
          <w:sz w:val="28"/>
          <w:szCs w:val="28"/>
        </w:rPr>
        <w:t>- полезные ископаемые;</w:t>
      </w:r>
    </w:p>
    <w:p w:rsidR="00210DD1" w:rsidRDefault="00524782" w:rsidP="0021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FB8">
        <w:rPr>
          <w:rFonts w:ascii="Times New Roman" w:hAnsi="Times New Roman" w:cs="Times New Roman"/>
          <w:sz w:val="28"/>
          <w:szCs w:val="28"/>
        </w:rPr>
        <w:t xml:space="preserve">Полезные ископаемые Новосибирской области довольно многочисленны: на всей территории эксплуатируются </w:t>
      </w:r>
      <w:r w:rsidRPr="00210DD1">
        <w:rPr>
          <w:rFonts w:ascii="Times New Roman" w:hAnsi="Times New Roman" w:cs="Times New Roman"/>
          <w:bCs/>
          <w:sz w:val="28"/>
          <w:szCs w:val="28"/>
        </w:rPr>
        <w:t xml:space="preserve">83 месторождения из 523 уже </w:t>
      </w:r>
      <w:proofErr w:type="gramStart"/>
      <w:r w:rsidRPr="00210DD1">
        <w:rPr>
          <w:rFonts w:ascii="Times New Roman" w:hAnsi="Times New Roman" w:cs="Times New Roman"/>
          <w:bCs/>
          <w:sz w:val="28"/>
          <w:szCs w:val="28"/>
        </w:rPr>
        <w:t>разведанных</w:t>
      </w:r>
      <w:proofErr w:type="gramEnd"/>
      <w:r w:rsidRPr="00210DD1">
        <w:rPr>
          <w:rFonts w:ascii="Times New Roman" w:hAnsi="Times New Roman" w:cs="Times New Roman"/>
          <w:bCs/>
          <w:sz w:val="28"/>
          <w:szCs w:val="28"/>
        </w:rPr>
        <w:t>.</w:t>
      </w:r>
      <w:r w:rsidRPr="00210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4D" w:rsidRPr="00210DD1" w:rsidRDefault="00524782" w:rsidP="0021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DD1">
        <w:rPr>
          <w:rFonts w:ascii="Times New Roman" w:hAnsi="Times New Roman" w:cs="Times New Roman"/>
          <w:sz w:val="28"/>
          <w:szCs w:val="28"/>
        </w:rPr>
        <w:t xml:space="preserve">Здесь есть </w:t>
      </w:r>
      <w:r w:rsidRPr="00210DD1">
        <w:rPr>
          <w:rFonts w:ascii="Times New Roman" w:hAnsi="Times New Roman" w:cs="Times New Roman"/>
          <w:bCs/>
          <w:sz w:val="28"/>
          <w:szCs w:val="28"/>
        </w:rPr>
        <w:t>каме</w:t>
      </w:r>
      <w:r w:rsidR="00210DD1">
        <w:rPr>
          <w:rFonts w:ascii="Times New Roman" w:hAnsi="Times New Roman" w:cs="Times New Roman"/>
          <w:bCs/>
          <w:sz w:val="28"/>
          <w:szCs w:val="28"/>
        </w:rPr>
        <w:t xml:space="preserve">нный уголь, </w:t>
      </w:r>
      <w:r w:rsidRPr="00210DD1">
        <w:rPr>
          <w:rFonts w:ascii="Times New Roman" w:hAnsi="Times New Roman" w:cs="Times New Roman"/>
          <w:sz w:val="28"/>
          <w:szCs w:val="28"/>
        </w:rPr>
        <w:t xml:space="preserve">тугоплавкие глины. Очень много </w:t>
      </w:r>
      <w:r w:rsidRPr="00210DD1">
        <w:rPr>
          <w:rFonts w:ascii="Times New Roman" w:hAnsi="Times New Roman" w:cs="Times New Roman"/>
          <w:bCs/>
          <w:sz w:val="28"/>
          <w:szCs w:val="28"/>
        </w:rPr>
        <w:t>торфа,</w:t>
      </w:r>
      <w:r w:rsidRPr="00210DD1">
        <w:rPr>
          <w:rFonts w:ascii="Times New Roman" w:hAnsi="Times New Roman" w:cs="Times New Roman"/>
          <w:sz w:val="28"/>
          <w:szCs w:val="28"/>
        </w:rPr>
        <w:t xml:space="preserve"> но он пока не добывается. Есть </w:t>
      </w:r>
      <w:r w:rsidRPr="00210DD1">
        <w:rPr>
          <w:rFonts w:ascii="Times New Roman" w:hAnsi="Times New Roman" w:cs="Times New Roman"/>
          <w:bCs/>
          <w:sz w:val="28"/>
          <w:szCs w:val="28"/>
        </w:rPr>
        <w:t>нефть, газ, цветные металлы и золото</w:t>
      </w:r>
      <w:r w:rsidRPr="00210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FB8" w:rsidRDefault="00454FB8" w:rsidP="0021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Угольные бассейны Новосибирской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Доронинский,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10DD1">
        <w:rPr>
          <w:rFonts w:ascii="Times New Roman" w:hAnsi="Times New Roman" w:cs="Times New Roman"/>
          <w:sz w:val="28"/>
          <w:szCs w:val="28"/>
        </w:rPr>
        <w:t xml:space="preserve"> </w:t>
      </w:r>
      <w:r w:rsidRPr="00454FB8">
        <w:rPr>
          <w:rFonts w:ascii="Times New Roman" w:hAnsi="Times New Roman" w:cs="Times New Roman"/>
          <w:sz w:val="28"/>
          <w:szCs w:val="28"/>
        </w:rPr>
        <w:t xml:space="preserve">Месторождения антрацитного угля в </w:t>
      </w:r>
      <w:proofErr w:type="spellStart"/>
      <w:r w:rsidRPr="00454FB8">
        <w:rPr>
          <w:rFonts w:ascii="Times New Roman" w:hAnsi="Times New Roman" w:cs="Times New Roman"/>
          <w:sz w:val="28"/>
          <w:szCs w:val="28"/>
        </w:rPr>
        <w:t>Горловском</w:t>
      </w:r>
      <w:proofErr w:type="spellEnd"/>
      <w:r w:rsidRPr="00454FB8">
        <w:rPr>
          <w:rFonts w:ascii="Times New Roman" w:hAnsi="Times New Roman" w:cs="Times New Roman"/>
          <w:sz w:val="28"/>
          <w:szCs w:val="28"/>
        </w:rPr>
        <w:t xml:space="preserve"> бассейне - единственная сырьевая база для всех восточных регионов России, поскольку это сырьё необходимо электродной промышленности.</w:t>
      </w:r>
    </w:p>
    <w:p w:rsidR="000A788A" w:rsidRDefault="000A788A" w:rsidP="0021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FB8" w:rsidRDefault="00454FB8" w:rsidP="0021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FB8">
        <w:rPr>
          <w:rFonts w:ascii="Times New Roman" w:hAnsi="Times New Roman" w:cs="Times New Roman"/>
          <w:sz w:val="28"/>
          <w:szCs w:val="28"/>
        </w:rPr>
        <w:t>Семь нефтяных месторождений открыто в северо-западных районах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4FB8">
        <w:rPr>
          <w:rFonts w:ascii="Times New Roman" w:hAnsi="Times New Roman" w:cs="Times New Roman"/>
          <w:sz w:val="28"/>
          <w:szCs w:val="28"/>
        </w:rPr>
        <w:t xml:space="preserve">Вся нефть, разведанная в области, высокого качества, близкого к марке </w:t>
      </w:r>
      <w:proofErr w:type="spellStart"/>
      <w:r w:rsidRPr="00454FB8">
        <w:rPr>
          <w:rFonts w:ascii="Times New Roman" w:hAnsi="Times New Roman" w:cs="Times New Roman"/>
          <w:sz w:val="28"/>
          <w:szCs w:val="28"/>
        </w:rPr>
        <w:t>Brent</w:t>
      </w:r>
      <w:proofErr w:type="spellEnd"/>
      <w:r w:rsidRPr="00454FB8">
        <w:rPr>
          <w:rFonts w:ascii="Times New Roman" w:hAnsi="Times New Roman" w:cs="Times New Roman"/>
          <w:sz w:val="28"/>
          <w:szCs w:val="28"/>
        </w:rPr>
        <w:t xml:space="preserve">. Самое крупное месторождение - </w:t>
      </w:r>
      <w:proofErr w:type="spellStart"/>
      <w:r w:rsidRPr="00454FB8">
        <w:rPr>
          <w:rFonts w:ascii="Times New Roman" w:hAnsi="Times New Roman" w:cs="Times New Roman"/>
          <w:sz w:val="28"/>
          <w:szCs w:val="28"/>
        </w:rPr>
        <w:t>Верх-Тарское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364D" w:rsidRPr="00454FB8" w:rsidRDefault="00524782" w:rsidP="00454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FB8">
        <w:rPr>
          <w:rFonts w:ascii="Times New Roman" w:hAnsi="Times New Roman" w:cs="Times New Roman"/>
          <w:sz w:val="28"/>
          <w:szCs w:val="28"/>
        </w:rPr>
        <w:t>Золота в Новосибирской области по промышленным меркам немного - одно месторождение рудное и двадцать четыре рассыпных оцениваютс</w:t>
      </w:r>
      <w:r w:rsidR="00210DD1">
        <w:rPr>
          <w:rFonts w:ascii="Times New Roman" w:hAnsi="Times New Roman" w:cs="Times New Roman"/>
          <w:sz w:val="28"/>
          <w:szCs w:val="28"/>
        </w:rPr>
        <w:t xml:space="preserve">я </w:t>
      </w:r>
      <w:r w:rsidR="00210DD1">
        <w:rPr>
          <w:rFonts w:ascii="Times New Roman" w:hAnsi="Times New Roman" w:cs="Times New Roman"/>
          <w:sz w:val="28"/>
          <w:szCs w:val="28"/>
        </w:rPr>
        <w:lastRenderedPageBreak/>
        <w:t xml:space="preserve">всего в семнадцать тонн. Типы месторождений: аллювиальные россыпи, </w:t>
      </w:r>
      <w:r w:rsidRPr="00454FB8">
        <w:rPr>
          <w:rFonts w:ascii="Times New Roman" w:hAnsi="Times New Roman" w:cs="Times New Roman"/>
          <w:sz w:val="28"/>
          <w:szCs w:val="28"/>
        </w:rPr>
        <w:t>золот</w:t>
      </w:r>
      <w:r w:rsidR="00210DD1">
        <w:rPr>
          <w:rFonts w:ascii="Times New Roman" w:hAnsi="Times New Roman" w:cs="Times New Roman"/>
          <w:sz w:val="28"/>
          <w:szCs w:val="28"/>
        </w:rPr>
        <w:t>оносные коры выветривания,</w:t>
      </w:r>
      <w:r w:rsidRPr="00454FB8">
        <w:rPr>
          <w:rFonts w:ascii="Times New Roman" w:hAnsi="Times New Roman" w:cs="Times New Roman"/>
          <w:sz w:val="28"/>
          <w:szCs w:val="28"/>
        </w:rPr>
        <w:t xml:space="preserve"> коренное золото</w:t>
      </w:r>
      <w:r w:rsidR="00210DD1">
        <w:rPr>
          <w:rFonts w:ascii="Times New Roman" w:hAnsi="Times New Roman" w:cs="Times New Roman"/>
          <w:sz w:val="28"/>
          <w:szCs w:val="28"/>
        </w:rPr>
        <w:t>.</w:t>
      </w:r>
      <w:r w:rsidRPr="00454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FB8" w:rsidRDefault="00454FB8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D1">
        <w:rPr>
          <w:rFonts w:ascii="Times New Roman" w:hAnsi="Times New Roman" w:cs="Times New Roman"/>
          <w:i/>
          <w:sz w:val="28"/>
          <w:szCs w:val="28"/>
        </w:rPr>
        <w:t>- водоёмы;</w:t>
      </w:r>
    </w:p>
    <w:p w:rsidR="00210DD1" w:rsidRDefault="00210DD1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Новосибирская область пока богата водой. По её территории протекает около 380 рек, в том числе одна из крупнейших рек мира – Обь, берущая начало в ледниках Алтайских гор и впадает в Северный Ледовитый океан. В 1956 году было создано искусственное водохранилище «Обское море». Из рек области стоит отметить Иню,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Каргат, Карасук. Характерным элементом ландшафта являются озёра, которых насчитывается до 3 тысяч. Самые крупные озёра: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Чаны (2.600 кв.м.),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(238 кв.м.), Убинское (440 кв.м.)</w:t>
      </w:r>
      <w:r w:rsidR="00E9274F">
        <w:rPr>
          <w:rFonts w:ascii="Times New Roman" w:hAnsi="Times New Roman" w:cs="Times New Roman"/>
          <w:sz w:val="28"/>
          <w:szCs w:val="28"/>
        </w:rPr>
        <w:t xml:space="preserve"> и др. Около 30% территории занято болотами.</w:t>
      </w:r>
      <w:proofErr w:type="gramEnd"/>
      <w:r w:rsidR="00E9274F">
        <w:rPr>
          <w:rFonts w:ascii="Times New Roman" w:hAnsi="Times New Roman" w:cs="Times New Roman"/>
          <w:sz w:val="28"/>
          <w:szCs w:val="28"/>
        </w:rPr>
        <w:t xml:space="preserve"> Большие массивы болот расположены на севере области, куда заходит своим южным краем </w:t>
      </w:r>
      <w:proofErr w:type="spellStart"/>
      <w:r w:rsidR="00E9274F">
        <w:rPr>
          <w:rFonts w:ascii="Times New Roman" w:hAnsi="Times New Roman" w:cs="Times New Roman"/>
          <w:sz w:val="28"/>
          <w:szCs w:val="28"/>
        </w:rPr>
        <w:t>самаая</w:t>
      </w:r>
      <w:proofErr w:type="spellEnd"/>
      <w:r w:rsidR="00E9274F">
        <w:rPr>
          <w:rFonts w:ascii="Times New Roman" w:hAnsi="Times New Roman" w:cs="Times New Roman"/>
          <w:sz w:val="28"/>
          <w:szCs w:val="28"/>
        </w:rPr>
        <w:t xml:space="preserve"> обширная в мире система болот – Васюганские болота. </w:t>
      </w:r>
    </w:p>
    <w:p w:rsidR="00E9274F" w:rsidRPr="00210DD1" w:rsidRDefault="00E9274F" w:rsidP="00E92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 также богата ресурсами подземных вод: пресных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маломинерализированных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пригодных для хозяйственно-питьевого водоснабжения, минеральных – для лечебных целей, термальных – для теплофикации.</w:t>
      </w:r>
    </w:p>
    <w:p w:rsidR="00E9274F" w:rsidRDefault="00E9274F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DD1">
        <w:rPr>
          <w:rFonts w:ascii="Times New Roman" w:hAnsi="Times New Roman" w:cs="Times New Roman"/>
          <w:i/>
          <w:sz w:val="28"/>
          <w:szCs w:val="28"/>
        </w:rPr>
        <w:t>5. Творческая работа в группах:</w:t>
      </w:r>
    </w:p>
    <w:p w:rsidR="00542B4A" w:rsidRP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>Ведущий 1:</w:t>
      </w:r>
    </w:p>
    <w:p w:rsidR="00542B4A" w:rsidRDefault="00542B4A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B4A" w:rsidRPr="00542B4A" w:rsidRDefault="000A788A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поработаем в группах. Первая группа составит задания</w:t>
      </w:r>
      <w:r w:rsidR="00545639">
        <w:rPr>
          <w:rFonts w:ascii="Times New Roman" w:hAnsi="Times New Roman" w:cs="Times New Roman"/>
          <w:sz w:val="28"/>
          <w:szCs w:val="28"/>
        </w:rPr>
        <w:t xml:space="preserve"> по теме «Полезные ископаемые Новосибирской области»;</w:t>
      </w: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88A">
        <w:rPr>
          <w:rFonts w:ascii="Times New Roman" w:hAnsi="Times New Roman" w:cs="Times New Roman"/>
          <w:sz w:val="28"/>
          <w:szCs w:val="28"/>
        </w:rPr>
        <w:t xml:space="preserve">Вторая группа напишет </w:t>
      </w:r>
      <w:r>
        <w:rPr>
          <w:rFonts w:ascii="Times New Roman" w:hAnsi="Times New Roman" w:cs="Times New Roman"/>
          <w:sz w:val="28"/>
          <w:szCs w:val="28"/>
        </w:rPr>
        <w:t>сочине</w:t>
      </w:r>
      <w:r w:rsidR="000A788A">
        <w:rPr>
          <w:rFonts w:ascii="Times New Roman" w:hAnsi="Times New Roman" w:cs="Times New Roman"/>
          <w:sz w:val="28"/>
          <w:szCs w:val="28"/>
        </w:rPr>
        <w:t xml:space="preserve">ние от имени обитателей </w:t>
      </w:r>
      <w:proofErr w:type="spellStart"/>
      <w:r w:rsidR="000A788A">
        <w:rPr>
          <w:rFonts w:ascii="Times New Roman" w:hAnsi="Times New Roman" w:cs="Times New Roman"/>
          <w:sz w:val="28"/>
          <w:szCs w:val="28"/>
        </w:rPr>
        <w:t>Мануйловского</w:t>
      </w:r>
      <w:proofErr w:type="spellEnd"/>
      <w:r w:rsidR="000A788A">
        <w:rPr>
          <w:rFonts w:ascii="Times New Roman" w:hAnsi="Times New Roman" w:cs="Times New Roman"/>
          <w:sz w:val="28"/>
          <w:szCs w:val="28"/>
        </w:rPr>
        <w:t xml:space="preserve"> заповедника</w:t>
      </w:r>
      <w:r>
        <w:rPr>
          <w:rFonts w:ascii="Times New Roman" w:hAnsi="Times New Roman" w:cs="Times New Roman"/>
          <w:sz w:val="28"/>
          <w:szCs w:val="28"/>
        </w:rPr>
        <w:t xml:space="preserve"> об экологических проблемах;</w:t>
      </w: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88A">
        <w:rPr>
          <w:rFonts w:ascii="Times New Roman" w:hAnsi="Times New Roman" w:cs="Times New Roman"/>
          <w:sz w:val="28"/>
          <w:szCs w:val="28"/>
        </w:rPr>
        <w:t>Третья группа подготовит драматизацию</w:t>
      </w:r>
      <w:r w:rsidR="00542B4A">
        <w:rPr>
          <w:rFonts w:ascii="Times New Roman" w:hAnsi="Times New Roman" w:cs="Times New Roman"/>
          <w:sz w:val="28"/>
          <w:szCs w:val="28"/>
        </w:rPr>
        <w:t xml:space="preserve"> легенды </w:t>
      </w:r>
      <w:r w:rsidR="00AD770F">
        <w:rPr>
          <w:rFonts w:ascii="Times New Roman" w:hAnsi="Times New Roman" w:cs="Times New Roman"/>
          <w:sz w:val="28"/>
          <w:szCs w:val="28"/>
        </w:rPr>
        <w:t>об удивительном растении – Венерин башмачок.</w:t>
      </w:r>
    </w:p>
    <w:p w:rsidR="00E9274F" w:rsidRDefault="00E9274F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74F">
        <w:rPr>
          <w:rFonts w:ascii="Times New Roman" w:hAnsi="Times New Roman" w:cs="Times New Roman"/>
          <w:i/>
          <w:sz w:val="28"/>
          <w:szCs w:val="28"/>
        </w:rPr>
        <w:t>6. Представление творческих заданий.</w:t>
      </w:r>
    </w:p>
    <w:p w:rsidR="00E9274F" w:rsidRPr="00E9274F" w:rsidRDefault="00E9274F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788A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i/>
          <w:sz w:val="28"/>
          <w:szCs w:val="28"/>
        </w:rPr>
        <w:t>7. Рефлексия</w:t>
      </w:r>
      <w:r w:rsidR="000A78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88A">
        <w:rPr>
          <w:rFonts w:ascii="Times New Roman" w:hAnsi="Times New Roman" w:cs="Times New Roman"/>
          <w:sz w:val="28"/>
          <w:szCs w:val="28"/>
        </w:rPr>
        <w:t>(обсуждение по группам).</w:t>
      </w:r>
    </w:p>
    <w:p w:rsidR="00542B4A" w:rsidRPr="00542B4A" w:rsidRDefault="00542B4A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>Ведущий 2:</w:t>
      </w:r>
    </w:p>
    <w:p w:rsidR="00E9274F" w:rsidRDefault="000A788A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A788A">
        <w:rPr>
          <w:rFonts w:ascii="Times New Roman" w:hAnsi="Times New Roman" w:cs="Times New Roman"/>
          <w:sz w:val="28"/>
          <w:szCs w:val="28"/>
        </w:rPr>
        <w:t>Давайте обсудим</w:t>
      </w:r>
      <w:r>
        <w:rPr>
          <w:rFonts w:ascii="Times New Roman" w:hAnsi="Times New Roman" w:cs="Times New Roman"/>
          <w:sz w:val="28"/>
          <w:szCs w:val="28"/>
        </w:rPr>
        <w:t>, как можно повысить  экологическую грамотность населения, воспитывать любовь</w:t>
      </w:r>
      <w:r w:rsidR="00545639">
        <w:rPr>
          <w:rFonts w:ascii="Times New Roman" w:hAnsi="Times New Roman" w:cs="Times New Roman"/>
          <w:sz w:val="28"/>
          <w:szCs w:val="28"/>
        </w:rPr>
        <w:t xml:space="preserve"> к пр</w:t>
      </w:r>
      <w:r>
        <w:rPr>
          <w:rFonts w:ascii="Times New Roman" w:hAnsi="Times New Roman" w:cs="Times New Roman"/>
          <w:sz w:val="28"/>
          <w:szCs w:val="28"/>
        </w:rPr>
        <w:t>ироде</w:t>
      </w:r>
      <w:r w:rsidR="00AD770F">
        <w:rPr>
          <w:rFonts w:ascii="Times New Roman" w:hAnsi="Times New Roman" w:cs="Times New Roman"/>
          <w:sz w:val="28"/>
          <w:szCs w:val="28"/>
        </w:rPr>
        <w:t>, какие мероприятия можно организовать для помощи редким растениям, животным, водоёмам и т.д.</w:t>
      </w:r>
      <w:r w:rsidR="0054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B4A" w:rsidRPr="00542B4A" w:rsidRDefault="00542B4A" w:rsidP="00545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4A">
        <w:rPr>
          <w:rFonts w:ascii="Times New Roman" w:hAnsi="Times New Roman" w:cs="Times New Roman"/>
          <w:sz w:val="24"/>
          <w:szCs w:val="24"/>
        </w:rPr>
        <w:t xml:space="preserve">       (проходит обсуждение)</w:t>
      </w:r>
    </w:p>
    <w:p w:rsidR="000A788A" w:rsidRDefault="000A788A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74F">
        <w:rPr>
          <w:rFonts w:ascii="Times New Roman" w:hAnsi="Times New Roman" w:cs="Times New Roman"/>
          <w:i/>
          <w:sz w:val="28"/>
          <w:szCs w:val="28"/>
        </w:rPr>
        <w:t>8. Заключительные слова ведущих.</w:t>
      </w:r>
    </w:p>
    <w:p w:rsidR="00542B4A" w:rsidRPr="00542B4A" w:rsidRDefault="00542B4A" w:rsidP="00545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542B4A">
        <w:rPr>
          <w:rFonts w:ascii="Times New Roman" w:hAnsi="Times New Roman" w:cs="Times New Roman"/>
          <w:i/>
          <w:sz w:val="24"/>
          <w:szCs w:val="24"/>
        </w:rPr>
        <w:t>:</w:t>
      </w:r>
    </w:p>
    <w:p w:rsidR="00524782" w:rsidRDefault="00AD770F" w:rsidP="00AD770F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="00524782" w:rsidRPr="00524782">
        <w:rPr>
          <w:color w:val="262626"/>
          <w:sz w:val="28"/>
          <w:szCs w:val="28"/>
        </w:rPr>
        <w:t>В Конституции РФ, принятой в 1993 году, определена обязанность каждого гражданина «сохранять природу и окружающую среду, бережно относиться к природным богатствам» (из ст. 58).</w:t>
      </w:r>
    </w:p>
    <w:p w:rsidR="00542B4A" w:rsidRP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>Ведущий 2:</w:t>
      </w:r>
    </w:p>
    <w:p w:rsidR="00AD770F" w:rsidRDefault="00AD770F" w:rsidP="00AD770F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- </w:t>
      </w:r>
      <w:r w:rsidR="00524782" w:rsidRPr="00524782">
        <w:rPr>
          <w:color w:val="262626"/>
          <w:sz w:val="28"/>
          <w:szCs w:val="28"/>
        </w:rPr>
        <w:t xml:space="preserve">В настоящее время каждый человек, не зависимо от его специальности, должен быть экологически образован и экологически культурен. </w:t>
      </w:r>
    </w:p>
    <w:p w:rsidR="00542B4A" w:rsidRP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542B4A">
        <w:rPr>
          <w:rFonts w:ascii="Times New Roman" w:hAnsi="Times New Roman" w:cs="Times New Roman"/>
          <w:i/>
          <w:sz w:val="24"/>
          <w:szCs w:val="24"/>
        </w:rPr>
        <w:t>:</w:t>
      </w:r>
    </w:p>
    <w:p w:rsidR="00AD770F" w:rsidRDefault="00AD770F" w:rsidP="00AD770F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Э</w:t>
      </w:r>
      <w:r w:rsidR="00524782" w:rsidRPr="00524782">
        <w:rPr>
          <w:color w:val="262626"/>
          <w:sz w:val="28"/>
          <w:szCs w:val="28"/>
        </w:rPr>
        <w:t>кологически культурная личность должна иметь экологические знания по о</w:t>
      </w:r>
      <w:r w:rsidR="00524782">
        <w:rPr>
          <w:color w:val="262626"/>
          <w:sz w:val="28"/>
          <w:szCs w:val="28"/>
        </w:rPr>
        <w:t>сновны</w:t>
      </w:r>
      <w:r>
        <w:rPr>
          <w:color w:val="262626"/>
          <w:sz w:val="28"/>
          <w:szCs w:val="28"/>
        </w:rPr>
        <w:t xml:space="preserve">м разделам экологии и </w:t>
      </w:r>
      <w:r w:rsidRPr="00524782">
        <w:rPr>
          <w:color w:val="262626"/>
          <w:sz w:val="28"/>
          <w:szCs w:val="28"/>
        </w:rPr>
        <w:t>при познании природы и в общении с ней стремит</w:t>
      </w:r>
      <w:r>
        <w:rPr>
          <w:color w:val="262626"/>
          <w:sz w:val="28"/>
          <w:szCs w:val="28"/>
        </w:rPr>
        <w:t>ься сохранить дикую природу.</w:t>
      </w:r>
      <w:r w:rsidRPr="00524782">
        <w:rPr>
          <w:color w:val="262626"/>
          <w:sz w:val="28"/>
          <w:szCs w:val="28"/>
        </w:rPr>
        <w:t xml:space="preserve"> </w:t>
      </w:r>
    </w:p>
    <w:p w:rsidR="00542B4A" w:rsidRPr="00542B4A" w:rsidRDefault="00542B4A" w:rsidP="00542B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4A">
        <w:rPr>
          <w:rFonts w:ascii="Times New Roman" w:hAnsi="Times New Roman" w:cs="Times New Roman"/>
          <w:i/>
          <w:sz w:val="24"/>
          <w:szCs w:val="24"/>
        </w:rPr>
        <w:t>Ведущий 2:</w:t>
      </w:r>
    </w:p>
    <w:p w:rsidR="00AD770F" w:rsidRDefault="00AD770F" w:rsidP="00AD770F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Как правильно вести себя по отношению к природе мы сегодня обсудили и постарались представить. Всем большое спасибо за участие.</w:t>
      </w:r>
    </w:p>
    <w:p w:rsidR="00CA6F3A" w:rsidRDefault="00CA6F3A" w:rsidP="00AD770F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CA6F3A" w:rsidRPr="00210DD1" w:rsidRDefault="00CA6F3A" w:rsidP="00CA6F3A">
      <w:pPr>
        <w:rPr>
          <w:rFonts w:ascii="Times New Roman" w:hAnsi="Times New Roman" w:cs="Times New Roman"/>
          <w:sz w:val="28"/>
          <w:szCs w:val="28"/>
        </w:rPr>
      </w:pPr>
      <w:r w:rsidRPr="00210DD1">
        <w:rPr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hyperlink r:id="rId10" w:history="1">
        <w:r w:rsidRPr="00210DD1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7F7F7"/>
          </w:rPr>
          <w:t>http://fiestino.ru/publ/vokrug_sveta/prazdniki_mira/vserossijskij_den_zapovednikov_i_nacionalnykh_parkov/5-1-0-40</w:t>
        </w:r>
      </w:hyperlink>
    </w:p>
    <w:p w:rsidR="00CA6F3A" w:rsidRPr="00524782" w:rsidRDefault="00CA6F3A" w:rsidP="00AD770F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AD770F" w:rsidRDefault="00AD770F" w:rsidP="00AD770F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AD770F" w:rsidRPr="00524782" w:rsidRDefault="00AD770F" w:rsidP="00AD770F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A4019B" w:rsidRDefault="00A4019B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39" w:rsidRDefault="00545639" w:rsidP="005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39" w:rsidRDefault="00545639" w:rsidP="0021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125" w:rsidRPr="00D37764" w:rsidRDefault="00215125" w:rsidP="0021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5125" w:rsidRPr="00D37764" w:rsidSect="003A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A9C"/>
    <w:multiLevelType w:val="multilevel"/>
    <w:tmpl w:val="7FAE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2577D"/>
    <w:multiLevelType w:val="multilevel"/>
    <w:tmpl w:val="5658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70240"/>
    <w:multiLevelType w:val="hybridMultilevel"/>
    <w:tmpl w:val="EA3EF4C4"/>
    <w:lvl w:ilvl="0" w:tplc="9906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4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C4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2A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8B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CA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E7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F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D72F5F"/>
    <w:multiLevelType w:val="hybridMultilevel"/>
    <w:tmpl w:val="1EC8287C"/>
    <w:lvl w:ilvl="0" w:tplc="785E4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B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4A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87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6B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2F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20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87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0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EA02D4"/>
    <w:rsid w:val="000A788A"/>
    <w:rsid w:val="00210DD1"/>
    <w:rsid w:val="00215125"/>
    <w:rsid w:val="002536AA"/>
    <w:rsid w:val="003A51A9"/>
    <w:rsid w:val="00454FB8"/>
    <w:rsid w:val="00524782"/>
    <w:rsid w:val="00542B4A"/>
    <w:rsid w:val="00545639"/>
    <w:rsid w:val="005F2E26"/>
    <w:rsid w:val="007F364D"/>
    <w:rsid w:val="00A4019B"/>
    <w:rsid w:val="00AD770F"/>
    <w:rsid w:val="00B0201F"/>
    <w:rsid w:val="00CA6F3A"/>
    <w:rsid w:val="00D37764"/>
    <w:rsid w:val="00E9274F"/>
    <w:rsid w:val="00E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6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36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6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36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0%D1%8F_%D0%B8%D0%BC%D0%BF%D0%B5%D1%80%D0%B8%D1%8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1%83%D1%80%D1%8F%D1%82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16_%D0%B3%D0%BE%D0%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1997_%D0%B3%D0%BE%D0%B4" TargetMode="External"/><Relationship Id="rId10" Type="http://schemas.openxmlformats.org/officeDocument/2006/relationships/hyperlink" Target="http://fiestino.ru/publ/vokrug_sveta/prazdniki_mira/vserossijskij_den_zapovednikov_i_nacionalnykh_parkov/5-1-0-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F%D0%BE%D0%B2%D0%B5%D0%B4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2018-01-30T14:50:00Z</cp:lastPrinted>
  <dcterms:created xsi:type="dcterms:W3CDTF">2018-02-03T04:15:00Z</dcterms:created>
  <dcterms:modified xsi:type="dcterms:W3CDTF">2018-02-03T04:15:00Z</dcterms:modified>
</cp:coreProperties>
</file>